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87F05">
        <w:rPr>
          <w:rFonts w:ascii="굴림" w:eastAsia="휴먼명조" w:hAnsi="굴림" w:cs="굴림"/>
          <w:b/>
          <w:bCs/>
          <w:color w:val="000000"/>
          <w:spacing w:val="16"/>
          <w:kern w:val="0"/>
          <w:sz w:val="70"/>
          <w:szCs w:val="70"/>
        </w:rPr>
        <w:t>예선사용요율표</w:t>
      </w:r>
      <w:proofErr w:type="spellEnd"/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2</w:t>
      </w:r>
      <w:r w:rsidRPr="00987F05">
        <w:rPr>
          <w:rFonts w:ascii="휴먼명조" w:eastAsia="휴먼명조" w:hAnsi="굴림" w:cs="굴림" w:hint="eastAsia"/>
          <w:b/>
          <w:bCs/>
          <w:color w:val="000000"/>
          <w:spacing w:val="12"/>
          <w:kern w:val="0"/>
          <w:sz w:val="40"/>
          <w:szCs w:val="40"/>
        </w:rPr>
        <w:t>022. 10. 18.</w:t>
      </w: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</w:rPr>
        <w:t>중앙예선운영협의회</w:t>
      </w:r>
    </w:p>
    <w:p w:rsidR="00987F05" w:rsidRPr="00987F05" w:rsidRDefault="00987F05" w:rsidP="00987F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spellStart"/>
      <w:r w:rsidRPr="00987F05">
        <w:rPr>
          <w:rFonts w:ascii="굴림" w:eastAsia="휴먼명조" w:hAnsi="굴림" w:cs="굴림"/>
          <w:b/>
          <w:bCs/>
          <w:color w:val="000000"/>
          <w:spacing w:val="28"/>
          <w:kern w:val="0"/>
          <w:sz w:val="48"/>
          <w:szCs w:val="48"/>
        </w:rPr>
        <w:lastRenderedPageBreak/>
        <w:t>예선사용요율표</w:t>
      </w:r>
      <w:proofErr w:type="spellEnd"/>
    </w:p>
    <w:p w:rsidR="00987F05" w:rsidRPr="00987F05" w:rsidRDefault="00987F05" w:rsidP="00987F0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08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2014. 2.28. 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987F05" w:rsidRPr="00987F05" w:rsidRDefault="00987F05" w:rsidP="00987F05">
      <w:pPr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2015. 6. 2. 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987F05" w:rsidRPr="00987F05" w:rsidRDefault="00987F05" w:rsidP="00987F05">
      <w:pPr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2018.11.26. 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987F05" w:rsidRPr="00987F05" w:rsidRDefault="00987F05" w:rsidP="00987F05">
      <w:pPr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2022.10.18. 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proofErr w:type="gramStart"/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기본요금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1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척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시간당을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다음과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같이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한다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987F05" w:rsidRPr="00987F05" w:rsidRDefault="00987F05" w:rsidP="00987F05">
      <w:pPr>
        <w:wordWrap/>
        <w:snapToGrid w:val="0"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proofErr w:type="gramStart"/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단위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4"/>
          <w:szCs w:val="24"/>
        </w:rPr>
        <w:t>원</w:t>
      </w:r>
      <w:r w:rsidRPr="00987F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3033"/>
        <w:gridCol w:w="3147"/>
      </w:tblGrid>
      <w:tr w:rsidR="00987F05" w:rsidRPr="00987F05" w:rsidTr="00987F05">
        <w:trPr>
          <w:trHeight w:val="845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주기관</w:t>
            </w:r>
            <w:proofErr w:type="spellEnd"/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987F05" w:rsidRPr="00987F05" w:rsidTr="00987F05">
        <w:trPr>
          <w:trHeight w:val="2655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1,500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1,639,630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1,582,730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1,510,600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1,405,820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1,299,300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1,190,910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1,081,700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971,800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861,300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750,130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626,540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484,500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345,620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223,180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1,423,060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1,378,810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1,313,490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1,220,120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1,125,590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1,029,820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933,240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836,070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737,460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640,080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533,170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409,770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289,920 </w:t>
            </w:r>
          </w:p>
          <w:p w:rsidR="00987F05" w:rsidRPr="00987F05" w:rsidRDefault="00987F05" w:rsidP="00987F05">
            <w:pPr>
              <w:shd w:val="clear" w:color="auto" w:fill="FFFFFF"/>
              <w:wordWrap/>
              <w:spacing w:before="100"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183,470 </w:t>
            </w:r>
          </w:p>
        </w:tc>
      </w:tr>
    </w:tbl>
    <w:p w:rsidR="00987F05" w:rsidRDefault="00987F05" w:rsidP="00987F05">
      <w:pPr>
        <w:snapToGrid w:val="0"/>
        <w:spacing w:before="100" w:after="0" w:line="384" w:lineRule="auto"/>
        <w:ind w:hanging="40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987F05">
        <w:rPr>
          <w:rFonts w:ascii="굴림" w:eastAsia="휴먼명조" w:hAnsi="휴먼명조" w:cs="굴림"/>
          <w:color w:val="000000"/>
          <w:kern w:val="0"/>
          <w:sz w:val="26"/>
          <w:szCs w:val="26"/>
        </w:rPr>
        <w:t>※</w:t>
      </w:r>
      <w:r w:rsidRPr="00987F05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기본요금표상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주기관</w:t>
      </w:r>
      <w:proofErr w:type="spellEnd"/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마력의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기준초과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예선에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대하여는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기준마력구간의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사용료를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5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등분한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것을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매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100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마력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초과요금으로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before="100" w:after="0" w:line="384" w:lineRule="auto"/>
        <w:ind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2.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할증요금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473"/>
        <w:gridCol w:w="4651"/>
      </w:tblGrid>
      <w:tr w:rsidR="00987F05" w:rsidRPr="00987F05" w:rsidTr="00987F05">
        <w:trPr>
          <w:trHeight w:val="4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구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증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료</w:t>
            </w:r>
            <w:proofErr w:type="spellEnd"/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비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고</w:t>
            </w:r>
          </w:p>
        </w:tc>
      </w:tr>
      <w:tr w:rsidR="00987F05" w:rsidRPr="00987F05" w:rsidTr="00987F05">
        <w:trPr>
          <w:trHeight w:val="537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바탕" w:eastAsia="휴먼명조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야간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공휴일의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위험화물선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소화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조난구조</w:t>
            </w:r>
          </w:p>
          <w:p w:rsidR="00987F05" w:rsidRPr="00987F05" w:rsidRDefault="00987F05" w:rsidP="00987F05">
            <w:pPr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7F05" w:rsidRPr="00987F05" w:rsidRDefault="00987F05" w:rsidP="00987F05">
            <w:pPr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기본요금의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30%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87F05" w:rsidRPr="00987F05" w:rsidRDefault="00987F05" w:rsidP="00987F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18:00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07:00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19:00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05:00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19:00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06:00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12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17:00 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987F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07:00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토요일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포함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위험화물선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공선작업시</w:t>
            </w:r>
            <w:proofErr w:type="spellEnd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할증료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면제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다만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만톤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미만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선박은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IGS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설비를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갖추었거나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불활성가스를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주입하였</w:t>
            </w:r>
            <w:proofErr w:type="spellEnd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음을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증명할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경우에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한함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987F05" w:rsidRPr="00987F05" w:rsidRDefault="00987F05" w:rsidP="00987F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유조선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화약</w:t>
            </w: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폭발성화공약품</w:t>
            </w:r>
            <w:proofErr w:type="spellEnd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적재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소화작업시</w:t>
            </w:r>
            <w:proofErr w:type="spellEnd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사용한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화학소화제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비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용은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실비계산에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의하여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별도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계산</w:t>
            </w:r>
          </w:p>
        </w:tc>
      </w:tr>
    </w:tbl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적용사항</w:t>
      </w: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가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사용시간은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정계지를</w:t>
      </w:r>
      <w:proofErr w:type="spellEnd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출발한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때로부터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정계지에</w:t>
      </w:r>
      <w:proofErr w:type="spellEnd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돌아온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gramStart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때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까지로</w:t>
      </w:r>
      <w:proofErr w:type="spellEnd"/>
      <w:proofErr w:type="gramEnd"/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계산한다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.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다만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,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인천항에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있어서는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갑문</w:t>
      </w:r>
      <w:proofErr w:type="spellEnd"/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대기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및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조수로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인하여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운항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사용하지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못한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사용시간으로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계산하지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나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첫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사용시간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초과할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때에는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초과시간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매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30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마다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기본요금의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반액의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기본료로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하여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인천항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선거에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출입하는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선박에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첫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단위로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기본요금의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반액을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라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사용료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산정기준은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단위로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요금을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산정하는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것에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대하여는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미만을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시간으로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하고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단위로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것에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미만을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lastRenderedPageBreak/>
        <w:t>30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분으로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마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할증요금이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중복되는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기본요금에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각각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해당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할증을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더하여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각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할증요금을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산출하고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이러한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금액을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합산한다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시간외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공휴일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작업할증이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중복되는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시간외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바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해양수산부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고시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2015-135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호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(2015. 8.28)</w:t>
      </w:r>
      <w:r w:rsidRPr="00987F05">
        <w:rPr>
          <w:rFonts w:ascii="굴림" w:eastAsia="휴먼명조" w:hAnsi="휴먼명조" w:cs="굴림"/>
          <w:color w:val="000000"/>
          <w:spacing w:val="-16"/>
          <w:kern w:val="0"/>
          <w:sz w:val="26"/>
          <w:szCs w:val="26"/>
        </w:rPr>
        <w:t>「</w:t>
      </w:r>
      <w:r w:rsidRPr="00987F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예선운영</w:t>
      </w:r>
      <w:r w:rsidRPr="00987F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및</w:t>
      </w:r>
      <w:r w:rsidRPr="00987F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업무처리요령</w:t>
      </w:r>
      <w:r w:rsidRPr="00987F05">
        <w:rPr>
          <w:rFonts w:ascii="굴림" w:eastAsia="휴먼명조" w:hAnsi="휴먼명조" w:cs="굴림"/>
          <w:color w:val="000000"/>
          <w:spacing w:val="-16"/>
          <w:kern w:val="0"/>
          <w:sz w:val="26"/>
          <w:szCs w:val="26"/>
        </w:rPr>
        <w:t>」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6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조의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규정에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의거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관할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지방해양수산청장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·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도지사가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고시한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보다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큰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마력급</w:t>
      </w:r>
      <w:proofErr w:type="spellEnd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의한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실사용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차액중</w:t>
      </w:r>
      <w:proofErr w:type="spellEnd"/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75%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경감한다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다만</w:t>
      </w:r>
      <w:r w:rsidRPr="00987F05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당시의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작업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조건으로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보아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동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대형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지원이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불가피하다고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인정되거나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상기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사용기준에서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정한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척수에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미달될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또는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예선사용자의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요청에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의한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경우에는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경감하지</w:t>
      </w:r>
      <w:r w:rsidRPr="00987F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before="114" w:after="0" w:line="288" w:lineRule="auto"/>
        <w:ind w:firstLine="3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단일화주가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전용으로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입</w:t>
      </w:r>
      <w:r w:rsidRPr="00987F05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․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출항하는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선박에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중앙예선운영협의회와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협의를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거쳐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별도로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정할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있다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다른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지원을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받는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그러하지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아니하다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C56D46" w:rsidRPr="00C56D46" w:rsidRDefault="00C56D46" w:rsidP="00C56D46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87F05" w:rsidRPr="00987F05" w:rsidRDefault="00C56D46" w:rsidP="00C56D46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아</w:t>
      </w:r>
      <w:r w:rsidRPr="00C56D4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국내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항만에서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연간예선사용료를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총액기준으로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일정금액이상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지급한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해운법상의</w:t>
      </w:r>
      <w:r w:rsidRPr="00C56D46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해상여객운송사업자</w:t>
      </w:r>
      <w:r w:rsidRPr="00C56D46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C56D46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해상화물운송사업자</w:t>
      </w:r>
      <w:r w:rsidRPr="00C56D46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C56D46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외국인해상여객</w:t>
      </w:r>
      <w:r w:rsidRPr="00C56D46">
        <w:rPr>
          <w:rFonts w:ascii="MS Gothic" w:eastAsia="휴먼명조" w:hAnsi="MS Gothic" w:cs="MS Gothic"/>
          <w:color w:val="000000"/>
          <w:kern w:val="0"/>
          <w:sz w:val="26"/>
          <w:szCs w:val="26"/>
        </w:rPr>
        <w:t>․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화물운송사업자에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아래와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같이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예선사용료를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할인한다</w:t>
      </w:r>
      <w:r w:rsidRPr="00C56D4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C56D4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proofErr w:type="spellStart"/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한국예선업협동조합에</w:t>
      </w:r>
      <w:proofErr w:type="spellEnd"/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가입하지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예선업자의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실적에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이를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적용하지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56D46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C56D4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037"/>
        <w:gridCol w:w="2037"/>
        <w:gridCol w:w="1980"/>
      </w:tblGrid>
      <w:tr w:rsidR="00987F05" w:rsidRPr="00987F05" w:rsidTr="00987F05">
        <w:trPr>
          <w:trHeight w:val="544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연간예선사용료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40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70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</w:tr>
      <w:tr w:rsidR="00987F05" w:rsidRPr="00987F05" w:rsidTr="00987F05">
        <w:trPr>
          <w:trHeight w:val="544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할인율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8%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10%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12%</w:t>
            </w:r>
          </w:p>
        </w:tc>
      </w:tr>
    </w:tbl>
    <w:p w:rsidR="00C56D46" w:rsidRDefault="00C56D46" w:rsidP="00987F05">
      <w:pPr>
        <w:snapToGrid w:val="0"/>
        <w:spacing w:after="0" w:line="384" w:lineRule="auto"/>
        <w:ind w:hanging="590"/>
        <w:textAlignment w:val="baseline"/>
        <w:rPr>
          <w:rFonts w:ascii="굴림" w:eastAsia="휴먼명조" w:hAnsi="굴림" w:cs="굴림"/>
          <w:color w:val="000000"/>
          <w:kern w:val="0"/>
          <w:sz w:val="26"/>
          <w:szCs w:val="26"/>
        </w:rPr>
      </w:pPr>
    </w:p>
    <w:p w:rsidR="00987F05" w:rsidRPr="00987F05" w:rsidRDefault="00987F05" w:rsidP="00987F05">
      <w:pPr>
        <w:snapToGrid w:val="0"/>
        <w:spacing w:after="0" w:line="384" w:lineRule="auto"/>
        <w:ind w:hanging="5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lastRenderedPageBreak/>
        <w:t>자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다음의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선사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및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대리점에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대하여는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사용요청을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거절할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있다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굴림" w:eastAsia="휴먼명조" w:hAnsi="휴먼명조" w:cs="굴림"/>
          <w:color w:val="000000"/>
          <w:kern w:val="0"/>
          <w:sz w:val="26"/>
          <w:szCs w:val="26"/>
        </w:rPr>
        <w:t>①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개월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이상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체납한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</w:p>
    <w:p w:rsidR="00987F05" w:rsidRPr="00987F05" w:rsidRDefault="00987F05" w:rsidP="00987F05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87F05">
        <w:rPr>
          <w:rFonts w:ascii="굴림" w:eastAsia="휴먼명조" w:hAnsi="휴먼명조" w:cs="굴림"/>
          <w:color w:val="000000"/>
          <w:spacing w:val="-4"/>
          <w:kern w:val="0"/>
          <w:sz w:val="26"/>
          <w:szCs w:val="26"/>
        </w:rPr>
        <w:t>②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중앙예선운영협의회의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협의를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거친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예선약관을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이행하지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아니한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경우</w:t>
      </w:r>
    </w:p>
    <w:p w:rsidR="00987F05" w:rsidRDefault="00987F05" w:rsidP="00987F05">
      <w:pPr>
        <w:snapToGrid w:val="0"/>
        <w:spacing w:after="0" w:line="384" w:lineRule="auto"/>
        <w:ind w:hanging="72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차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요금은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2022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년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11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월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87F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일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부터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시행한다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C56D46" w:rsidRPr="00987F05" w:rsidRDefault="00C56D46" w:rsidP="00987F05">
      <w:pPr>
        <w:snapToGrid w:val="0"/>
        <w:spacing w:after="0" w:line="384" w:lineRule="auto"/>
        <w:ind w:hanging="7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Default="00987F05" w:rsidP="00987F05">
      <w:pPr>
        <w:wordWrap/>
        <w:snapToGrid w:val="0"/>
        <w:spacing w:after="0" w:line="336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987F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예선사용료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기본요금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987F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조견표</w:t>
      </w: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C56D46" w:rsidRPr="00987F05" w:rsidRDefault="00C56D46" w:rsidP="00987F05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C56D46" w:rsidP="00987F05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="00987F05"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(1</w:t>
      </w:r>
      <w:r w:rsidR="00987F05"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척</w:t>
      </w:r>
      <w:r w:rsidR="00987F05"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="00987F05"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="00987F05"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시간당</w:t>
      </w:r>
      <w:proofErr w:type="gramStart"/>
      <w:r w:rsidR="00987F05"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r w:rsidR="00987F05" w:rsidRPr="00987F05">
        <w:rPr>
          <w:rFonts w:ascii="굴림" w:eastAsia="휴먼명조" w:hAnsi="굴림" w:cs="굴림"/>
          <w:color w:val="000000"/>
          <w:kern w:val="0"/>
          <w:sz w:val="26"/>
          <w:szCs w:val="26"/>
        </w:rPr>
        <w:t>원</w:t>
      </w:r>
      <w:proofErr w:type="gramEnd"/>
      <w:r w:rsidR="00987F05" w:rsidRPr="00987F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987F05" w:rsidRPr="00987F05" w:rsidTr="00987F05">
        <w:trPr>
          <w:trHeight w:val="84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주기관</w:t>
            </w:r>
            <w:proofErr w:type="spellEnd"/>
          </w:p>
          <w:p w:rsidR="00987F05" w:rsidRPr="00987F05" w:rsidRDefault="00987F05" w:rsidP="00C56D46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7,000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1,639,630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1,423,060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1,628,250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1,414,210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1,616,870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1,405,360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1,605,490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1,396,510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1,594,110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1,387,660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1,582,730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1,378,810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1,568,310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1,365,750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1,553,880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1,352,680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1,539,450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1,339,620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1,525,030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1,326,550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1,510,600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1,313,490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1,489,650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1,294,820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1,468,690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1,276,140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1,447,740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1,257,470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1,426,780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1,238,800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1,405,820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1,220,120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1,384,520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1,201,220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1,363,210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1,182,310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1,341,910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1,163,400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>5,100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1,320,600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1,144,500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1,299,300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1,125,590 </w:t>
            </w:r>
          </w:p>
        </w:tc>
      </w:tr>
    </w:tbl>
    <w:p w:rsidR="00987F05" w:rsidRPr="00987F05" w:rsidRDefault="00987F05" w:rsidP="00C56D46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987F05" w:rsidRPr="00987F05" w:rsidTr="00987F05">
        <w:trPr>
          <w:trHeight w:val="84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주기관</w:t>
            </w:r>
            <w:proofErr w:type="spellEnd"/>
          </w:p>
          <w:p w:rsidR="00987F05" w:rsidRPr="00987F05" w:rsidRDefault="00987F05" w:rsidP="00C56D46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1,277,620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1,106,430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1,255,940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1,087,280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1,234,270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1,068,130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1,212,590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1,048,970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1,190,910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1,029,820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1,169,070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1,010,500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1,147,230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991,190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1,125,380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971,870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1,103,540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952,560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1,081,700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933,240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1,059,720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913,810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1,037,740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894,380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1,015,760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874,940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993,780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855,510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971,800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836,070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949,700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816,350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927,600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796,630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905,500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776,910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883,400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757,180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861,300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737,460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839,070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717,990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816,830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698,510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794,600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679,030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772,370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659,550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750,130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640,080 </w:t>
            </w:r>
          </w:p>
        </w:tc>
      </w:tr>
    </w:tbl>
    <w:p w:rsidR="00987F05" w:rsidRDefault="00987F05" w:rsidP="00C56D46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87F05" w:rsidRPr="00987F05" w:rsidRDefault="00987F05" w:rsidP="00C56D46">
      <w:pPr>
        <w:wordWrap/>
        <w:snapToGrid w:val="0"/>
        <w:spacing w:after="0" w:line="276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987F05" w:rsidRPr="00987F05" w:rsidTr="00987F05">
        <w:trPr>
          <w:trHeight w:val="84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lastRenderedPageBreak/>
              <w:t>주기관</w:t>
            </w:r>
            <w:proofErr w:type="spellEnd"/>
          </w:p>
          <w:p w:rsidR="00987F05" w:rsidRPr="00987F05" w:rsidRDefault="00987F05" w:rsidP="00C56D46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87F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725,410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618,700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700,700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597,310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675,980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575,930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651,260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554,550 </w:t>
            </w:r>
          </w:p>
        </w:tc>
      </w:tr>
      <w:tr w:rsidR="00987F05" w:rsidRPr="00987F05" w:rsidTr="00987F05">
        <w:trPr>
          <w:trHeight w:val="46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before="4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626,540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533,170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598,130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508,490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569,720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483,810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541,310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459,130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512,910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434,450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484,500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409,770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456,720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385,800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428,950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361,830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401,170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337,860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373,390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313,890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345,620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289,920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321,130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268,630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296,640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247,340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272,160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226,050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247,670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204,760 </w:t>
            </w:r>
          </w:p>
        </w:tc>
      </w:tr>
      <w:tr w:rsidR="00987F05" w:rsidRPr="00987F05" w:rsidTr="00987F05">
        <w:trPr>
          <w:trHeight w:val="429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223,180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F05" w:rsidRPr="00987F05" w:rsidRDefault="00987F05" w:rsidP="00C56D46">
            <w:pPr>
              <w:shd w:val="clear" w:color="auto" w:fill="FFFFFF"/>
              <w:wordWrap/>
              <w:spacing w:after="0" w:line="27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87F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183,470 </w:t>
            </w:r>
          </w:p>
        </w:tc>
      </w:tr>
    </w:tbl>
    <w:p w:rsidR="0087008B" w:rsidRDefault="00C56D46" w:rsidP="00C56D46">
      <w:pPr>
        <w:wordWrap/>
        <w:spacing w:after="0" w:line="276" w:lineRule="auto"/>
        <w:jc w:val="center"/>
        <w:textAlignment w:val="baseline"/>
      </w:pPr>
    </w:p>
    <w:sectPr w:rsidR="0087008B" w:rsidSect="00BF7905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5"/>
    <w:rsid w:val="00082089"/>
    <w:rsid w:val="001249CC"/>
    <w:rsid w:val="00204B15"/>
    <w:rsid w:val="00987F05"/>
    <w:rsid w:val="00B9259D"/>
    <w:rsid w:val="00BF7905"/>
    <w:rsid w:val="00C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A50F-7385-4402-9EBE-3B47CAA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790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68">
    <w:name w:val="xl68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69">
    <w:name w:val="xl69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0">
    <w:name w:val="xl70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2">
    <w:name w:val="xl72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3">
    <w:name w:val="xl73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4">
    <w:name w:val="xl74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5">
    <w:name w:val="xl75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6">
    <w:name w:val="xl76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7">
    <w:name w:val="xl77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67">
    <w:name w:val="xl67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8">
    <w:name w:val="xl78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79">
    <w:name w:val="xl79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87F05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2022-10-19T00:55:00Z</dcterms:created>
  <dcterms:modified xsi:type="dcterms:W3CDTF">2022-10-19T01:10:00Z</dcterms:modified>
</cp:coreProperties>
</file>